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8E" w:rsidRPr="008935FF" w:rsidRDefault="00553C8E" w:rsidP="00553C8E">
      <w:pPr>
        <w:spacing w:after="0" w:line="240" w:lineRule="auto"/>
        <w:ind w:left="3722" w:right="37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553C8E" w:rsidRPr="008935FF" w:rsidRDefault="00553C8E" w:rsidP="00553C8E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35FF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553C8E" w:rsidRPr="008935FF" w:rsidRDefault="00553C8E" w:rsidP="00553C8E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35FF">
        <w:rPr>
          <w:rFonts w:ascii="Times New Roman" w:eastAsia="Times New Roman" w:hAnsi="Times New Roman"/>
          <w:sz w:val="28"/>
          <w:szCs w:val="28"/>
          <w:lang w:eastAsia="ru-RU"/>
        </w:rPr>
        <w:t>ОДИНЦОВСКОГО  ГОРОДСКОГО</w:t>
      </w:r>
      <w:proofErr w:type="gramEnd"/>
      <w:r w:rsidRPr="008935F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553C8E" w:rsidRPr="008935FF" w:rsidRDefault="00553C8E" w:rsidP="00553C8E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5FF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553C8E" w:rsidRPr="008935FF" w:rsidRDefault="00833B77" w:rsidP="00553C8E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553C8E" w:rsidRPr="00BE490E" w:rsidRDefault="007E3F11" w:rsidP="00553C8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03.06.2025</w:t>
      </w:r>
      <w:r w:rsidR="00BE4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BE4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3497</w:t>
      </w:r>
    </w:p>
    <w:p w:rsidR="00553C8E" w:rsidRPr="00BE490E" w:rsidRDefault="00553C8E" w:rsidP="00553C8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53C8E" w:rsidRPr="00BE490E" w:rsidRDefault="00553C8E" w:rsidP="0055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BE490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BE490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BE490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BE490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BE490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553C8E" w:rsidRPr="008935FF" w:rsidTr="00833B77">
        <w:tc>
          <w:tcPr>
            <w:tcW w:w="9214" w:type="dxa"/>
          </w:tcPr>
          <w:p w:rsidR="00553C8E" w:rsidRPr="00833B77" w:rsidRDefault="00833B77" w:rsidP="00833B77">
            <w:pPr>
              <w:spacing w:line="240" w:lineRule="auto"/>
              <w:ind w:left="709" w:right="7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Перечня должностных лиц Администрации Одинцовского городского округа Московской области, уполномоченных составлять протоколы об административных правонарушениях, предусмотренных статьей 4.7 Закона Московской области № 37/2016-ОЗ «Кодекс Московской области   об административных правонарушениях»</w:t>
            </w:r>
          </w:p>
        </w:tc>
      </w:tr>
    </w:tbl>
    <w:p w:rsidR="00553C8E" w:rsidRPr="008935FF" w:rsidRDefault="00553C8E" w:rsidP="00833B77">
      <w:pPr>
        <w:shd w:val="clear" w:color="auto" w:fill="FFFFFF"/>
        <w:tabs>
          <w:tab w:val="left" w:pos="11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B77" w:rsidRPr="00833B77" w:rsidRDefault="00833B77" w:rsidP="00833B77">
      <w:pPr>
        <w:tabs>
          <w:tab w:val="left" w:pos="8931"/>
          <w:tab w:val="left" w:pos="9214"/>
        </w:tabs>
        <w:spacing w:line="240" w:lineRule="auto"/>
        <w:ind w:left="-426" w:right="42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от 25.12.2024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33B77">
        <w:rPr>
          <w:rFonts w:ascii="Times New Roman" w:eastAsia="Times New Roman" w:hAnsi="Times New Roman"/>
          <w:sz w:val="28"/>
          <w:szCs w:val="28"/>
          <w:lang w:eastAsia="ru-RU"/>
        </w:rPr>
        <w:t>№ 19ПС-161 Министерства сельского хозяйства и продовольствия Московской области, Уставом Одинцовского городского округа Московской области,</w:t>
      </w:r>
    </w:p>
    <w:p w:rsidR="00833B77" w:rsidRPr="00833B77" w:rsidRDefault="00833B77" w:rsidP="00833B77">
      <w:pPr>
        <w:tabs>
          <w:tab w:val="left" w:pos="8931"/>
        </w:tabs>
        <w:spacing w:line="240" w:lineRule="auto"/>
        <w:ind w:left="-426" w:right="422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7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833B77" w:rsidRPr="00833B77" w:rsidRDefault="00833B77" w:rsidP="00833B77">
      <w:pPr>
        <w:tabs>
          <w:tab w:val="left" w:pos="8931"/>
        </w:tabs>
        <w:spacing w:after="0" w:line="240" w:lineRule="auto"/>
        <w:ind w:left="-425" w:right="42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77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Перечень должностных лиц Администрации Одинцовского городского округа Московской области, уполномоченных составлять протоколы об административных правонарушениях, предусмотренных статьей 4.7 Закона Московской области № 37/2016-ОЗ «Кодекс Московской области об административных правонарушениях» (прилагается).</w:t>
      </w:r>
    </w:p>
    <w:p w:rsidR="00833B77" w:rsidRPr="00833B77" w:rsidRDefault="00833B77" w:rsidP="00833B77">
      <w:pPr>
        <w:tabs>
          <w:tab w:val="left" w:pos="8931"/>
        </w:tabs>
        <w:spacing w:after="0" w:line="240" w:lineRule="auto"/>
        <w:ind w:left="-425" w:right="42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7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33B77" w:rsidRPr="00833B77" w:rsidRDefault="00833B77" w:rsidP="00833B77">
      <w:pPr>
        <w:pStyle w:val="a3"/>
        <w:tabs>
          <w:tab w:val="left" w:pos="8931"/>
        </w:tabs>
        <w:spacing w:before="0" w:beforeAutospacing="0" w:after="0" w:afterAutospacing="0"/>
        <w:ind w:left="-425" w:right="420" w:firstLine="425"/>
        <w:contextualSpacing/>
        <w:jc w:val="both"/>
        <w:rPr>
          <w:sz w:val="28"/>
          <w:szCs w:val="28"/>
        </w:rPr>
      </w:pPr>
      <w:r w:rsidRPr="00833B7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33B77" w:rsidRPr="00833B77" w:rsidRDefault="00833B77" w:rsidP="00833B77">
      <w:pPr>
        <w:pStyle w:val="a3"/>
        <w:tabs>
          <w:tab w:val="left" w:pos="8931"/>
        </w:tabs>
        <w:spacing w:before="0" w:beforeAutospacing="0" w:after="0" w:afterAutospacing="0"/>
        <w:ind w:left="-425" w:right="420" w:firstLine="425"/>
        <w:contextualSpacing/>
        <w:jc w:val="both"/>
        <w:rPr>
          <w:sz w:val="28"/>
          <w:szCs w:val="28"/>
        </w:rPr>
      </w:pPr>
      <w:r w:rsidRPr="00833B77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А.А. </w:t>
      </w:r>
      <w:proofErr w:type="spellStart"/>
      <w:r w:rsidRPr="00833B77">
        <w:rPr>
          <w:sz w:val="28"/>
          <w:szCs w:val="28"/>
        </w:rPr>
        <w:t>Садетдинову</w:t>
      </w:r>
      <w:proofErr w:type="spellEnd"/>
      <w:r w:rsidRPr="00833B77">
        <w:rPr>
          <w:sz w:val="28"/>
          <w:szCs w:val="28"/>
        </w:rPr>
        <w:t xml:space="preserve">. </w:t>
      </w:r>
    </w:p>
    <w:p w:rsidR="00833B77" w:rsidRPr="00833B77" w:rsidRDefault="00833B77" w:rsidP="00833B77">
      <w:pPr>
        <w:pStyle w:val="a3"/>
        <w:tabs>
          <w:tab w:val="left" w:pos="8931"/>
        </w:tabs>
        <w:spacing w:before="0" w:beforeAutospacing="0" w:after="0" w:afterAutospacing="0"/>
        <w:ind w:left="-425" w:right="420" w:firstLine="425"/>
        <w:contextualSpacing/>
        <w:jc w:val="both"/>
        <w:rPr>
          <w:sz w:val="28"/>
          <w:szCs w:val="28"/>
        </w:rPr>
      </w:pPr>
    </w:p>
    <w:p w:rsidR="00833B77" w:rsidRPr="00833B77" w:rsidRDefault="00833B77" w:rsidP="00833B77">
      <w:pPr>
        <w:pStyle w:val="a3"/>
        <w:tabs>
          <w:tab w:val="left" w:pos="8931"/>
        </w:tabs>
        <w:spacing w:before="0" w:beforeAutospacing="0" w:after="0" w:afterAutospacing="0"/>
        <w:ind w:left="-425" w:right="420" w:firstLine="425"/>
        <w:contextualSpacing/>
        <w:jc w:val="both"/>
        <w:rPr>
          <w:sz w:val="28"/>
          <w:szCs w:val="28"/>
        </w:rPr>
      </w:pPr>
    </w:p>
    <w:p w:rsidR="00833B77" w:rsidRPr="00833B77" w:rsidRDefault="00833B77" w:rsidP="00833B7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5" w:right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77">
        <w:rPr>
          <w:rFonts w:ascii="Times New Roman" w:eastAsia="Times New Roman" w:hAnsi="Times New Roman"/>
          <w:sz w:val="28"/>
          <w:szCs w:val="28"/>
          <w:lang w:eastAsia="ru-RU"/>
        </w:rPr>
        <w:t>Глава Одинцовского городского округа                                                   А.Р. Иванов</w:t>
      </w:r>
    </w:p>
    <w:p w:rsidR="00815351" w:rsidRDefault="00BE490E" w:rsidP="00833B77">
      <w:pPr>
        <w:tabs>
          <w:tab w:val="left" w:pos="8931"/>
        </w:tabs>
        <w:spacing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left="504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постановлением Администрации</w:t>
      </w: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left="90" w:firstLine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left="90" w:firstLine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Московской области </w:t>
      </w: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firstLine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_</w:t>
      </w:r>
      <w:r w:rsidRPr="00BE490E">
        <w:rPr>
          <w:sz w:val="28"/>
          <w:szCs w:val="28"/>
        </w:rPr>
        <w:t>03.06.2025__№__3497___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firstLine="5670"/>
        <w:jc w:val="both"/>
        <w:textAlignment w:val="baseline"/>
        <w:rPr>
          <w:sz w:val="28"/>
          <w:szCs w:val="28"/>
        </w:rPr>
      </w:pP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firstLine="5670"/>
        <w:jc w:val="both"/>
        <w:textAlignment w:val="baseline"/>
        <w:rPr>
          <w:sz w:val="28"/>
          <w:szCs w:val="28"/>
        </w:rPr>
      </w:pP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ind w:firstLine="5670"/>
        <w:jc w:val="both"/>
        <w:textAlignment w:val="baseline"/>
        <w:rPr>
          <w:sz w:val="28"/>
          <w:szCs w:val="28"/>
        </w:rPr>
      </w:pP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должностных лиц Администрации Одинцовского городского округа Московской области, уполномоченных составлять протоколы об административных правонарушениях, предусмотренных статьей 4.7 Закона Московской области                   № 37/2016-ОЗ «Кодекс Московской области об административных правонарушениях»</w:t>
      </w: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E3F11" w:rsidRDefault="007E3F11" w:rsidP="007E3F11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EF197D">
        <w:rPr>
          <w:sz w:val="28"/>
          <w:szCs w:val="28"/>
        </w:rPr>
        <w:t>Должностными лицами Администр</w:t>
      </w:r>
      <w:r>
        <w:rPr>
          <w:sz w:val="28"/>
          <w:szCs w:val="28"/>
        </w:rPr>
        <w:t xml:space="preserve">ации Одинцовского городского округа  </w:t>
      </w:r>
      <w:r w:rsidRPr="00EF197D">
        <w:rPr>
          <w:sz w:val="28"/>
          <w:szCs w:val="28"/>
        </w:rPr>
        <w:t xml:space="preserve">Московской области, уполномоченными составлять протоколы </w:t>
      </w:r>
      <w:r>
        <w:rPr>
          <w:sz w:val="28"/>
          <w:szCs w:val="28"/>
        </w:rPr>
        <w:br/>
      </w:r>
      <w:r w:rsidRPr="00EF197D">
        <w:rPr>
          <w:sz w:val="28"/>
          <w:szCs w:val="28"/>
        </w:rPr>
        <w:t xml:space="preserve">об административных правонарушениях, предусмотренных статьей 4.7 Закона Московской области № 37/2016-ОЗ «Кодекс Московской области </w:t>
      </w:r>
      <w:r>
        <w:rPr>
          <w:sz w:val="28"/>
          <w:szCs w:val="28"/>
        </w:rPr>
        <w:br/>
      </w:r>
      <w:r w:rsidRPr="00EF197D">
        <w:rPr>
          <w:sz w:val="28"/>
          <w:szCs w:val="28"/>
        </w:rPr>
        <w:t>об административных правонарушениях», являются:</w:t>
      </w:r>
    </w:p>
    <w:p w:rsidR="007E3F11" w:rsidRDefault="007E3F11" w:rsidP="007E3F11">
      <w:pPr>
        <w:pStyle w:val="ConsPlusNormal"/>
        <w:tabs>
          <w:tab w:val="left" w:pos="851"/>
          <w:tab w:val="left" w:pos="993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развития потребительского рынка и услуг Администрации Одинцовского городского округа;</w:t>
      </w:r>
    </w:p>
    <w:p w:rsidR="007E3F11" w:rsidRDefault="007E3F11" w:rsidP="007E3F11">
      <w:pPr>
        <w:pStyle w:val="ConsPlusNormal"/>
        <w:tabs>
          <w:tab w:val="left" w:pos="851"/>
          <w:tab w:val="left" w:pos="993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– начальник отдела координации в сфере торговли;</w:t>
      </w:r>
    </w:p>
    <w:p w:rsidR="007E3F11" w:rsidRDefault="007E3F11" w:rsidP="007E3F11">
      <w:pPr>
        <w:pStyle w:val="ConsPlusNormal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координации в сфере торговли;</w:t>
      </w:r>
      <w:r>
        <w:rPr>
          <w:sz w:val="28"/>
          <w:szCs w:val="28"/>
        </w:rPr>
        <w:br/>
        <w:t>начальник отдела координации в сфере сельского хозяйства, бытовых услуг и  придорожного сервиса;</w:t>
      </w:r>
    </w:p>
    <w:p w:rsidR="007E3F11" w:rsidRDefault="007E3F11" w:rsidP="007E3F11">
      <w:pPr>
        <w:pStyle w:val="ConsPlusNormal"/>
        <w:tabs>
          <w:tab w:val="left" w:pos="851"/>
          <w:tab w:val="left" w:pos="993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координации в сфере общественного питания и ярмарочной деятельности;</w:t>
      </w:r>
    </w:p>
    <w:p w:rsidR="007E3F11" w:rsidRDefault="007E3F11" w:rsidP="007E3F11">
      <w:pPr>
        <w:pStyle w:val="ConsPlusNormal"/>
        <w:tabs>
          <w:tab w:val="left" w:pos="709"/>
          <w:tab w:val="left" w:pos="851"/>
          <w:tab w:val="left" w:pos="993"/>
        </w:tabs>
        <w:ind w:left="709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защиты прав потребителей;</w:t>
      </w:r>
    </w:p>
    <w:p w:rsidR="007E3F11" w:rsidRDefault="007E3F11" w:rsidP="007E3F11">
      <w:pPr>
        <w:pStyle w:val="ConsPlusNormal"/>
        <w:tabs>
          <w:tab w:val="left" w:pos="709"/>
          <w:tab w:val="left" w:pos="851"/>
          <w:tab w:val="left" w:pos="993"/>
        </w:tabs>
        <w:ind w:left="709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развития потребительского рынка.</w:t>
      </w:r>
    </w:p>
    <w:p w:rsidR="007E3F11" w:rsidRDefault="007E3F11" w:rsidP="007E3F11">
      <w:pPr>
        <w:pStyle w:val="ConsPlusNormal"/>
        <w:tabs>
          <w:tab w:val="left" w:pos="709"/>
          <w:tab w:val="left" w:pos="851"/>
          <w:tab w:val="left" w:pos="993"/>
        </w:tabs>
        <w:ind w:left="709" w:firstLine="142"/>
        <w:contextualSpacing/>
        <w:jc w:val="both"/>
        <w:rPr>
          <w:sz w:val="28"/>
          <w:szCs w:val="28"/>
        </w:rPr>
      </w:pPr>
    </w:p>
    <w:p w:rsidR="007E3F11" w:rsidRDefault="007E3F11" w:rsidP="007E3F11">
      <w:pPr>
        <w:pStyle w:val="ConsPlusNormal"/>
        <w:tabs>
          <w:tab w:val="left" w:pos="709"/>
          <w:tab w:val="left" w:pos="851"/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7E3F11" w:rsidRDefault="007E3F11" w:rsidP="007E3F11">
      <w:pPr>
        <w:pStyle w:val="ConsPlusNormal"/>
        <w:tabs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E3F11" w:rsidRDefault="007E3F11" w:rsidP="007E3F11">
      <w:pPr>
        <w:pStyle w:val="ConsPlusNormal"/>
        <w:tabs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                                                 А.А. </w:t>
      </w:r>
      <w:proofErr w:type="spellStart"/>
      <w:r>
        <w:rPr>
          <w:sz w:val="28"/>
          <w:szCs w:val="28"/>
        </w:rPr>
        <w:t>Садетдинова</w:t>
      </w:r>
      <w:proofErr w:type="spellEnd"/>
      <w:r>
        <w:rPr>
          <w:sz w:val="28"/>
          <w:szCs w:val="28"/>
        </w:rPr>
        <w:t xml:space="preserve"> </w:t>
      </w:r>
    </w:p>
    <w:p w:rsidR="007E3F11" w:rsidRDefault="007E3F11" w:rsidP="007E3F1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</w:pPr>
    </w:p>
    <w:p w:rsidR="007E3F11" w:rsidRPr="00D20B54" w:rsidRDefault="007E3F11" w:rsidP="007E3F11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3F11" w:rsidRPr="00833B77" w:rsidRDefault="007E3F11" w:rsidP="00833B77">
      <w:pPr>
        <w:tabs>
          <w:tab w:val="left" w:pos="8931"/>
        </w:tabs>
        <w:spacing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3F11" w:rsidRPr="00833B77" w:rsidSect="007E3F1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6A"/>
    <w:rsid w:val="00527CA0"/>
    <w:rsid w:val="00553C8E"/>
    <w:rsid w:val="005C1692"/>
    <w:rsid w:val="007E3F11"/>
    <w:rsid w:val="00833B77"/>
    <w:rsid w:val="0098216A"/>
    <w:rsid w:val="00B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9CA3"/>
  <w15:chartTrackingRefBased/>
  <w15:docId w15:val="{B9117E3A-E66B-4C5E-A0A0-F068091C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E3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E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Людмила Николаевна</dc:creator>
  <cp:keywords/>
  <dc:description/>
  <cp:lastModifiedBy>Зиминова Анна Юрьевна</cp:lastModifiedBy>
  <cp:revision>6</cp:revision>
  <dcterms:created xsi:type="dcterms:W3CDTF">2025-07-16T07:58:00Z</dcterms:created>
  <dcterms:modified xsi:type="dcterms:W3CDTF">2025-07-21T05:59:00Z</dcterms:modified>
</cp:coreProperties>
</file>